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523E97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B03918">
        <w:rPr>
          <w:rFonts w:ascii="Times New Roman" w:hAnsi="Times New Roman" w:cs="Times New Roman"/>
          <w:b/>
          <w:sz w:val="24"/>
          <w:szCs w:val="24"/>
        </w:rPr>
        <w:t>.0</w:t>
      </w:r>
      <w:r w:rsidR="003756C9"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>.20</w:t>
      </w:r>
      <w:r w:rsidR="00375B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</w:t>
      </w:r>
      <w:r w:rsidR="00375B73">
        <w:rPr>
          <w:rStyle w:val="11"/>
          <w:b/>
          <w:sz w:val="24"/>
          <w:szCs w:val="24"/>
        </w:rPr>
        <w:t>2</w:t>
      </w:r>
      <w:r w:rsidR="00523E97">
        <w:rPr>
          <w:rStyle w:val="11"/>
          <w:b/>
          <w:sz w:val="24"/>
          <w:szCs w:val="24"/>
        </w:rPr>
        <w:t>2</w:t>
      </w:r>
      <w:r w:rsidRPr="00300B21">
        <w:rPr>
          <w:rStyle w:val="11"/>
          <w:b/>
          <w:sz w:val="24"/>
          <w:szCs w:val="24"/>
        </w:rPr>
        <w:t xml:space="preserve"> год</w:t>
      </w:r>
    </w:p>
    <w:p w:rsidR="00D37FB8" w:rsidRPr="00F70748" w:rsidRDefault="00167B81" w:rsidP="00D3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C9">
        <w:rPr>
          <w:rStyle w:val="11"/>
          <w:rFonts w:eastAsiaTheme="minorEastAsia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rFonts w:eastAsiaTheme="minorEastAsia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rFonts w:eastAsiaTheme="minorEastAsia"/>
          <w:sz w:val="28"/>
          <w:szCs w:val="28"/>
        </w:rPr>
        <w:t xml:space="preserve"> по противодействию коррупции в Ростовской области от 05.06.2013 № 2</w:t>
      </w:r>
      <w:r w:rsidR="00D37FB8">
        <w:rPr>
          <w:rStyle w:val="11"/>
          <w:rFonts w:eastAsiaTheme="minorEastAsia"/>
          <w:sz w:val="28"/>
          <w:szCs w:val="28"/>
        </w:rPr>
        <w:t>, а также в</w:t>
      </w:r>
      <w:r w:rsidR="00D37FB8" w:rsidRPr="00F70748">
        <w:rPr>
          <w:rFonts w:ascii="Times New Roman" w:hAnsi="Times New Roman" w:cs="Times New Roman"/>
          <w:sz w:val="28"/>
          <w:szCs w:val="28"/>
        </w:rPr>
        <w:t xml:space="preserve"> целях планомерной работы по противодействию коррупции в системе образования </w:t>
      </w:r>
      <w:r w:rsidR="00DC3F82">
        <w:rPr>
          <w:rFonts w:ascii="Times New Roman" w:hAnsi="Times New Roman" w:cs="Times New Roman"/>
          <w:sz w:val="28"/>
          <w:szCs w:val="28"/>
        </w:rPr>
        <w:t>района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антикоррупционной </w:t>
      </w:r>
      <w:r w:rsidRPr="003756C9">
        <w:rPr>
          <w:rStyle w:val="11"/>
          <w:sz w:val="28"/>
          <w:szCs w:val="28"/>
        </w:rPr>
        <w:t xml:space="preserve">направленности в системе образования </w:t>
      </w:r>
      <w:proofErr w:type="spellStart"/>
      <w:r w:rsidRPr="003756C9">
        <w:rPr>
          <w:rStyle w:val="11"/>
          <w:sz w:val="28"/>
          <w:szCs w:val="28"/>
        </w:rPr>
        <w:t>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</w:t>
      </w:r>
      <w:proofErr w:type="spellEnd"/>
      <w:r w:rsidRPr="003756C9">
        <w:rPr>
          <w:rStyle w:val="11"/>
          <w:sz w:val="28"/>
          <w:szCs w:val="28"/>
        </w:rPr>
        <w:t xml:space="preserve"> района на 20</w:t>
      </w:r>
      <w:r w:rsidR="00375B73">
        <w:rPr>
          <w:rStyle w:val="11"/>
          <w:sz w:val="28"/>
          <w:szCs w:val="28"/>
        </w:rPr>
        <w:t>2</w:t>
      </w:r>
      <w:r w:rsidR="00523E97">
        <w:rPr>
          <w:rStyle w:val="11"/>
          <w:sz w:val="28"/>
          <w:szCs w:val="28"/>
        </w:rPr>
        <w:t>2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график выездных приемов граждан в образовательных учреждениях на 20</w:t>
      </w:r>
      <w:r w:rsidR="00375B73">
        <w:rPr>
          <w:rStyle w:val="11"/>
          <w:sz w:val="28"/>
          <w:szCs w:val="28"/>
        </w:rPr>
        <w:t>2</w:t>
      </w:r>
      <w:r w:rsidR="00523E97">
        <w:rPr>
          <w:rStyle w:val="11"/>
          <w:sz w:val="28"/>
          <w:szCs w:val="28"/>
        </w:rPr>
        <w:t>2</w:t>
      </w:r>
      <w:r w:rsidRPr="003756C9">
        <w:rPr>
          <w:rStyle w:val="11"/>
          <w:sz w:val="28"/>
          <w:szCs w:val="28"/>
        </w:rPr>
        <w:t xml:space="preserve">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</w:t>
      </w:r>
      <w:r w:rsidR="00E21ED4">
        <w:rPr>
          <w:rStyle w:val="11"/>
          <w:sz w:val="28"/>
          <w:szCs w:val="28"/>
        </w:rPr>
        <w:t xml:space="preserve"> муниципального учреждения «Отдел образования </w:t>
      </w:r>
      <w:r w:rsidRPr="003756C9">
        <w:rPr>
          <w:rStyle w:val="11"/>
          <w:sz w:val="28"/>
          <w:szCs w:val="28"/>
        </w:rPr>
        <w:t xml:space="preserve">Администрации </w:t>
      </w:r>
      <w:proofErr w:type="spellStart"/>
      <w:r w:rsidRPr="003756C9">
        <w:rPr>
          <w:rStyle w:val="11"/>
          <w:sz w:val="28"/>
          <w:szCs w:val="28"/>
        </w:rPr>
        <w:t>Мясниковского</w:t>
      </w:r>
      <w:proofErr w:type="spellEnd"/>
      <w:r w:rsidRPr="003756C9">
        <w:rPr>
          <w:rStyle w:val="11"/>
          <w:sz w:val="28"/>
          <w:szCs w:val="28"/>
        </w:rPr>
        <w:t xml:space="preserve"> района</w:t>
      </w:r>
      <w:r w:rsidR="00E21ED4">
        <w:rPr>
          <w:rStyle w:val="11"/>
          <w:sz w:val="28"/>
          <w:szCs w:val="28"/>
        </w:rPr>
        <w:t>»</w:t>
      </w:r>
      <w:r w:rsidRPr="003756C9">
        <w:rPr>
          <w:rStyle w:val="11"/>
          <w:sz w:val="28"/>
          <w:szCs w:val="28"/>
        </w:rPr>
        <w:t>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Довести до сведения педагогических работников, родителей План антикоррупционной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Провести</w:t>
      </w:r>
      <w:r w:rsidR="00B03918">
        <w:rPr>
          <w:rStyle w:val="11"/>
          <w:sz w:val="28"/>
          <w:szCs w:val="28"/>
        </w:rPr>
        <w:t xml:space="preserve"> до 30</w:t>
      </w:r>
      <w:r w:rsidRPr="003756C9">
        <w:rPr>
          <w:rStyle w:val="11"/>
          <w:sz w:val="28"/>
          <w:szCs w:val="28"/>
        </w:rPr>
        <w:t>.0</w:t>
      </w:r>
      <w:r w:rsidR="00B03918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>.20</w:t>
      </w:r>
      <w:r w:rsidR="00375B73">
        <w:rPr>
          <w:rStyle w:val="11"/>
          <w:sz w:val="28"/>
          <w:szCs w:val="28"/>
        </w:rPr>
        <w:t>2</w:t>
      </w:r>
      <w:r w:rsidR="00523E97">
        <w:rPr>
          <w:rStyle w:val="11"/>
          <w:sz w:val="28"/>
          <w:szCs w:val="28"/>
        </w:rPr>
        <w:t xml:space="preserve">2 </w:t>
      </w:r>
      <w:r w:rsidRPr="003756C9">
        <w:rPr>
          <w:rStyle w:val="11"/>
          <w:sz w:val="28"/>
          <w:szCs w:val="28"/>
        </w:rPr>
        <w:t>родительские собрания, на которых представить отчеты об использовании внебюджетных средств, при наличии, полученных учреждением в 20</w:t>
      </w:r>
      <w:r w:rsidR="00E21ED4">
        <w:rPr>
          <w:rStyle w:val="11"/>
          <w:sz w:val="28"/>
          <w:szCs w:val="28"/>
        </w:rPr>
        <w:t>2</w:t>
      </w:r>
      <w:r w:rsidR="00523E97">
        <w:rPr>
          <w:rStyle w:val="11"/>
          <w:sz w:val="28"/>
          <w:szCs w:val="28"/>
        </w:rPr>
        <w:t>1</w:t>
      </w:r>
      <w:r w:rsidRPr="003756C9">
        <w:rPr>
          <w:rStyle w:val="11"/>
          <w:sz w:val="28"/>
          <w:szCs w:val="28"/>
        </w:rPr>
        <w:t xml:space="preserve">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D37FB8" w:rsidRPr="00E21ED4" w:rsidRDefault="00295785">
      <w:pPr>
        <w:rPr>
          <w:rFonts w:ascii="Times New Roman" w:hAnsi="Times New Roman" w:cs="Times New Roman"/>
          <w:sz w:val="28"/>
          <w:szCs w:val="28"/>
        </w:rPr>
        <w:sectPr w:rsidR="00D37FB8" w:rsidRPr="00E21ED4" w:rsidSect="00300B21">
          <w:pgSz w:w="11906" w:h="16838"/>
          <w:pgMar w:top="568" w:right="707" w:bottom="284" w:left="1276" w:header="708" w:footer="708" w:gutter="0"/>
          <w:cols w:space="708"/>
          <w:docGrid w:linePitch="360"/>
        </w:sect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56C9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3756C9">
        <w:rPr>
          <w:rFonts w:ascii="Times New Roman" w:hAnsi="Times New Roman" w:cs="Times New Roman"/>
          <w:sz w:val="28"/>
          <w:szCs w:val="28"/>
        </w:rPr>
        <w:t>Бзезян</w:t>
      </w:r>
      <w:proofErr w:type="spellEnd"/>
    </w:p>
    <w:p w:rsidR="00295785" w:rsidRDefault="00295785" w:rsidP="00E21ED4">
      <w:pPr>
        <w:spacing w:after="0" w:line="240" w:lineRule="auto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352"/>
        <w:gridCol w:w="10065"/>
      </w:tblGrid>
      <w:tr w:rsidR="00295785" w:rsidRPr="003C68FA" w:rsidTr="00D37FB8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5" w:type="dxa"/>
          </w:tcPr>
          <w:p w:rsidR="003756C9" w:rsidRDefault="00295785" w:rsidP="00D37FB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D37FB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D37FB8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5" w:type="dxa"/>
          </w:tcPr>
          <w:p w:rsidR="00295785" w:rsidRPr="003C68FA" w:rsidRDefault="00B03918" w:rsidP="00DC3F8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DC3F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07.02.2022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DC3F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B8" w:rsidRPr="00DC1C6D" w:rsidRDefault="00D37FB8" w:rsidP="00D3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C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1C6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612831" w:rsidRPr="00C80BFD" w:rsidRDefault="00D37FB8" w:rsidP="00D3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6D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</w:t>
      </w:r>
    </w:p>
    <w:p w:rsidR="00D37FB8" w:rsidRPr="00DC1C6D" w:rsidRDefault="00D37FB8" w:rsidP="0061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«Отдел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Мясниковского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на 202</w:t>
      </w:r>
      <w:r w:rsidR="00523E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785" w:rsidRPr="00C80BFD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5451" w:type="dxa"/>
        <w:tblInd w:w="392" w:type="dxa"/>
        <w:tblLook w:val="04A0" w:firstRow="1" w:lastRow="0" w:firstColumn="1" w:lastColumn="0" w:noHBand="0" w:noVBand="1"/>
      </w:tblPr>
      <w:tblGrid>
        <w:gridCol w:w="907"/>
        <w:gridCol w:w="9299"/>
        <w:gridCol w:w="1985"/>
        <w:gridCol w:w="3260"/>
      </w:tblGrid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37FB8" w:rsidRPr="00DC1C6D" w:rsidTr="001150C6">
        <w:tc>
          <w:tcPr>
            <w:tcW w:w="15451" w:type="dxa"/>
            <w:gridSpan w:val="4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 ОО;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советов, Родительских комитетов, Педагогических советов;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, конференциях для родителей.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37FB8" w:rsidRPr="00DC1C6D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7FB8"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56624" w:rsidRPr="00DC1C6D" w:rsidTr="001150C6">
        <w:trPr>
          <w:trHeight w:val="2787"/>
        </w:trPr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информации 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муниципальных служащих;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Управления образования Администрации и подведомственных организаций.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D56624">
        <w:trPr>
          <w:trHeight w:val="416"/>
        </w:trPr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24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D56624"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 w:rsidRPr="00D56624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D56624" w:rsidRPr="00DC1C6D" w:rsidTr="001150C6">
        <w:tc>
          <w:tcPr>
            <w:tcW w:w="15451" w:type="dxa"/>
            <w:gridSpan w:val="4"/>
          </w:tcPr>
          <w:p w:rsidR="00D56624" w:rsidRPr="00DC1C6D" w:rsidRDefault="00D56624" w:rsidP="00D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                    от 25 декабря 2008 года № 273-ФЗ «О противодействии коррупции», от 02 марта 2007 года № 25-ФЗ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муниципальной службе в Российской Федерации» и другими федеральными законами.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муниципальных служащих к противодействию коррупции.</w:t>
            </w:r>
            <w:proofErr w:type="gramEnd"/>
          </w:p>
          <w:p w:rsidR="00D56624" w:rsidRPr="00DC1C6D" w:rsidRDefault="00D56624" w:rsidP="00D56624">
            <w:pPr>
              <w:ind w:firstLine="4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инструктажа муниципальных служащих на конкретных примерах конфликта интересов;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ознакомления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консультирования и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муниципальных служащих по вопросам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противодействия коррупции;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мониторинга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муниципальную службу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или руководители образовательных организаций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возникновению конфликта интересов на муниципальной службе.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управлении коммерческими организациями лично, либо через доверенных лиц, оказании не предусмотренного законодательством содействия физическим и юридическим  лицам с использованием служебного положения.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предоставлению муниципальными служащими сведений о доходах, расходах, об имуществе и обязательствах имущественного характера.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работодателя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работодателя в случае обращения в целях склонения муниципальных служащих к совершению коррупционных правонарушений и проверка сведений, содержащихся в указанных обращениях.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299" w:type="dxa"/>
          </w:tcPr>
          <w:p w:rsidR="00D56624" w:rsidRPr="00822F9E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Мероприятия по просвещению, обучению и воспитанию в вопросах противодействия коррупции муниципальных служащих и руководителей подведомственных образовательных учреждений:</w:t>
            </w:r>
          </w:p>
          <w:p w:rsidR="00D56624" w:rsidRPr="00DC1C6D" w:rsidRDefault="00D56624" w:rsidP="00D5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обновление информации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«Отдел образования» 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коррупции»;</w:t>
            </w:r>
          </w:p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изменениями законодательства о противодействии коррупции.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договора работников антикоррупционных положений.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299" w:type="dxa"/>
          </w:tcPr>
          <w:p w:rsidR="00D56624" w:rsidRPr="00612831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выборочной проверки состояния работы по противодействию коррупции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(МБОУ СОШ №3, д/с №27 «Ласточка»)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15.06.2022</w:t>
            </w:r>
          </w:p>
        </w:tc>
        <w:tc>
          <w:tcPr>
            <w:tcW w:w="3260" w:type="dxa"/>
          </w:tcPr>
          <w:p w:rsidR="00D56624" w:rsidRPr="00612831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t xml:space="preserve"> </w:t>
            </w:r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 w:rsidRPr="0061283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80BFD" w:rsidRPr="00DC1C6D" w:rsidTr="001150C6">
        <w:tc>
          <w:tcPr>
            <w:tcW w:w="907" w:type="dxa"/>
          </w:tcPr>
          <w:p w:rsidR="00C80BFD" w:rsidRDefault="00C80BFD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299" w:type="dxa"/>
          </w:tcPr>
          <w:p w:rsidR="00C80BFD" w:rsidRDefault="00C80BFD" w:rsidP="00C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результатов работы руководителей 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(выборочно)</w:t>
            </w:r>
          </w:p>
        </w:tc>
        <w:tc>
          <w:tcPr>
            <w:tcW w:w="1985" w:type="dxa"/>
          </w:tcPr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– СОШ №2, СОШ №5;</w:t>
            </w:r>
          </w:p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кв. – д/с №2,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№6;</w:t>
            </w:r>
          </w:p>
          <w:p w:rsidR="00C80BFD" w:rsidRDefault="00C80BFD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кв. </w:t>
            </w:r>
            <w:r w:rsidR="00B306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A4">
              <w:rPr>
                <w:rFonts w:ascii="Times New Roman" w:hAnsi="Times New Roman" w:cs="Times New Roman"/>
                <w:sz w:val="24"/>
                <w:szCs w:val="24"/>
              </w:rPr>
              <w:t>СОШ №8, СОШ №13;</w:t>
            </w:r>
          </w:p>
          <w:p w:rsidR="00B306A4" w:rsidRDefault="00B306A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д/с №3, д/с №8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80BFD" w:rsidRPr="00C80BFD" w:rsidRDefault="00C80BFD" w:rsidP="00C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  <w:proofErr w:type="spellStart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 xml:space="preserve"> Г.А., старший методист </w:t>
            </w:r>
          </w:p>
          <w:p w:rsidR="00C80BFD" w:rsidRPr="00612831" w:rsidRDefault="00C80BFD" w:rsidP="00C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 w:rsidRPr="00C80BF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56624" w:rsidRPr="00DC1C6D" w:rsidTr="001150C6">
        <w:tc>
          <w:tcPr>
            <w:tcW w:w="15451" w:type="dxa"/>
            <w:gridSpan w:val="4"/>
          </w:tcPr>
          <w:p w:rsidR="00D56624" w:rsidRPr="00612831" w:rsidRDefault="00D56624" w:rsidP="00D5662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противодействию коррупции в организациях, подведомственных МУ «Отдел образования»</w:t>
            </w:r>
          </w:p>
          <w:p w:rsidR="00D56624" w:rsidRPr="00612831" w:rsidRDefault="00D56624" w:rsidP="00D5662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специфики деятельности подведомственных организаций (образовательных организаций) разработать и утвердить в подведомственных организациях планы работы по противодействию коррупции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разместить их на официальных сайтах образовательных организаций и обеспечить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планами.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подведомственных организациях должностного лица (должностных лиц), ответственного за профилактику коррупционных и иных правонарушений.</w:t>
            </w:r>
          </w:p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руководителями муниципальных учреждений, размещение указанных сведений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организациях.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образовательных организаций антикоррупционного стандарта в сфере образования.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299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Проведение работы по аккредитации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985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Апрель-июнь</w:t>
            </w:r>
          </w:p>
        </w:tc>
        <w:tc>
          <w:tcPr>
            <w:tcW w:w="3260" w:type="dxa"/>
          </w:tcPr>
          <w:p w:rsidR="00D56624" w:rsidRPr="00B86D1C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1C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B86D1C"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299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985" w:type="dxa"/>
          </w:tcPr>
          <w:p w:rsidR="00D56624" w:rsidRPr="00B86D1C" w:rsidRDefault="00D56624" w:rsidP="00D56624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Два раза в год</w:t>
            </w:r>
          </w:p>
        </w:tc>
        <w:tc>
          <w:tcPr>
            <w:tcW w:w="3260" w:type="dxa"/>
          </w:tcPr>
          <w:p w:rsidR="00D56624" w:rsidRPr="00B86D1C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1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</w:tcPr>
          <w:p w:rsidR="00D56624" w:rsidRPr="00DC1C6D" w:rsidRDefault="00D56624" w:rsidP="00D5662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24" w:rsidRPr="00DC1C6D" w:rsidTr="001150C6">
        <w:tc>
          <w:tcPr>
            <w:tcW w:w="15451" w:type="dxa"/>
            <w:gridSpan w:val="4"/>
          </w:tcPr>
          <w:p w:rsidR="00D56624" w:rsidRDefault="00D56624" w:rsidP="00D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 по правовому просвещению и повышению антикоррупционной компетентности сотрудников, обучающихся, </w:t>
            </w:r>
          </w:p>
          <w:p w:rsidR="00D56624" w:rsidRPr="00DC1C6D" w:rsidRDefault="00D56624" w:rsidP="00D56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ОО и их родителей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9 декабря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игр-викторин, диспутов, классных часов;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по повышению антикоррупционной компетентности родителей.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ОО.</w:t>
            </w:r>
          </w:p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август</w:t>
            </w:r>
          </w:p>
        </w:tc>
        <w:tc>
          <w:tcPr>
            <w:tcW w:w="3260" w:type="dxa"/>
          </w:tcPr>
          <w:p w:rsidR="00D56624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образовательных услуг.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ОО.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р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ЕГЭ (в сети Интернет, средствах массовой информации, организация работы «горячей линии»), о результатах ЕГЭ.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антикоррупционному образованию в муниципальных общеобразовательных  организациях в части, касающейся содействию включения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6624" w:rsidRPr="00DC1C6D" w:rsidTr="001150C6">
        <w:tc>
          <w:tcPr>
            <w:tcW w:w="907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299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1985" w:type="dxa"/>
          </w:tcPr>
          <w:p w:rsidR="00D56624" w:rsidRPr="00DC1C6D" w:rsidRDefault="00D56624" w:rsidP="00D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D56624" w:rsidRPr="00DC1C6D" w:rsidRDefault="00D56624" w:rsidP="00D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D37FB8" w:rsidRDefault="001150C6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37FB8" w:rsidSect="00D37FB8">
          <w:pgSz w:w="16838" w:h="11906" w:orient="landscape"/>
          <w:pgMar w:top="1276" w:right="567" w:bottom="709" w:left="284" w:header="709" w:footer="709" w:gutter="0"/>
          <w:cols w:space="708"/>
          <w:docGrid w:linePitch="360"/>
        </w:sectPr>
      </w:pPr>
    </w:p>
    <w:p w:rsidR="00B36AB4" w:rsidRDefault="00B36AB4" w:rsidP="00B8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Pr="007041D6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1371D8" w:rsidRDefault="001371D8" w:rsidP="001371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07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B039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D5B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22</w:t>
            </w:r>
          </w:p>
        </w:tc>
      </w:tr>
    </w:tbl>
    <w:p w:rsidR="00B86D1C" w:rsidRDefault="00295785" w:rsidP="00300B21">
      <w:pPr>
        <w:spacing w:after="0" w:line="240" w:lineRule="auto"/>
        <w:jc w:val="center"/>
      </w:pPr>
      <w:r>
        <w:tab/>
      </w:r>
    </w:p>
    <w:p w:rsidR="00295785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F04">
        <w:rPr>
          <w:rFonts w:ascii="Times New Roman" w:hAnsi="Times New Roman" w:cs="Times New Roman"/>
          <w:bCs/>
          <w:sz w:val="28"/>
          <w:szCs w:val="28"/>
        </w:rPr>
        <w:t xml:space="preserve">График выездных приемов граждан в образовательных учреждениях </w:t>
      </w:r>
      <w:proofErr w:type="spellStart"/>
      <w:r w:rsidRPr="004C1F04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C1F04">
        <w:rPr>
          <w:rFonts w:ascii="Times New Roman" w:hAnsi="Times New Roman" w:cs="Times New Roman"/>
          <w:bCs/>
          <w:sz w:val="28"/>
          <w:szCs w:val="28"/>
        </w:rPr>
        <w:t xml:space="preserve"> района на 20</w:t>
      </w:r>
      <w:r w:rsidR="003D5B7D">
        <w:rPr>
          <w:rFonts w:ascii="Times New Roman" w:hAnsi="Times New Roman" w:cs="Times New Roman"/>
          <w:bCs/>
          <w:sz w:val="28"/>
          <w:szCs w:val="28"/>
        </w:rPr>
        <w:t>2</w:t>
      </w:r>
      <w:r w:rsidR="001371D8" w:rsidRPr="001371D8">
        <w:rPr>
          <w:rFonts w:ascii="Times New Roman" w:hAnsi="Times New Roman" w:cs="Times New Roman"/>
          <w:bCs/>
          <w:sz w:val="28"/>
          <w:szCs w:val="28"/>
        </w:rPr>
        <w:t>2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86D1C" w:rsidRPr="004C1F04" w:rsidRDefault="00B86D1C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456" w:type="dxa"/>
        <w:tblInd w:w="-601" w:type="dxa"/>
        <w:tblLook w:val="04A0" w:firstRow="1" w:lastRow="0" w:firstColumn="1" w:lastColumn="0" w:noHBand="0" w:noVBand="1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1371D8" w:rsidRDefault="001371D8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B03918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1371D8" w:rsidRDefault="001371D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295785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1371D8" w:rsidRDefault="003756C9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1371D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1371D8" w:rsidRDefault="001371D8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петушок», д/с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1371D8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3756C9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1371D8" w:rsidRDefault="00E21ED4" w:rsidP="00137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7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12, 13, д/с №12 «Красная шапочка», д/с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B81"/>
    <w:rsid w:val="001150C6"/>
    <w:rsid w:val="00127173"/>
    <w:rsid w:val="001371D8"/>
    <w:rsid w:val="00167B81"/>
    <w:rsid w:val="001F683E"/>
    <w:rsid w:val="00295785"/>
    <w:rsid w:val="00300323"/>
    <w:rsid w:val="00300B21"/>
    <w:rsid w:val="003756C9"/>
    <w:rsid w:val="00375B73"/>
    <w:rsid w:val="003D5B7D"/>
    <w:rsid w:val="004F3BFF"/>
    <w:rsid w:val="00523E97"/>
    <w:rsid w:val="00612831"/>
    <w:rsid w:val="00615E24"/>
    <w:rsid w:val="0070349F"/>
    <w:rsid w:val="0078489C"/>
    <w:rsid w:val="00812839"/>
    <w:rsid w:val="00822F9E"/>
    <w:rsid w:val="008E33B7"/>
    <w:rsid w:val="00926B20"/>
    <w:rsid w:val="00A52922"/>
    <w:rsid w:val="00B03918"/>
    <w:rsid w:val="00B306A4"/>
    <w:rsid w:val="00B36AB4"/>
    <w:rsid w:val="00B76C29"/>
    <w:rsid w:val="00B86D1C"/>
    <w:rsid w:val="00C10C71"/>
    <w:rsid w:val="00C80BFD"/>
    <w:rsid w:val="00C82E8D"/>
    <w:rsid w:val="00D37FB8"/>
    <w:rsid w:val="00D56624"/>
    <w:rsid w:val="00D66669"/>
    <w:rsid w:val="00DA6A93"/>
    <w:rsid w:val="00DC3F82"/>
    <w:rsid w:val="00E21ED4"/>
    <w:rsid w:val="00F0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F"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Strong"/>
    <w:basedOn w:val="a0"/>
    <w:uiPriority w:val="22"/>
    <w:qFormat/>
    <w:rsid w:val="00D37F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C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12</cp:revision>
  <cp:lastPrinted>2022-03-04T06:23:00Z</cp:lastPrinted>
  <dcterms:created xsi:type="dcterms:W3CDTF">2020-03-20T06:53:00Z</dcterms:created>
  <dcterms:modified xsi:type="dcterms:W3CDTF">2022-03-17T08:01:00Z</dcterms:modified>
</cp:coreProperties>
</file>