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446089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B03918">
        <w:rPr>
          <w:rFonts w:ascii="Times New Roman" w:hAnsi="Times New Roman" w:cs="Times New Roman"/>
          <w:b/>
          <w:sz w:val="24"/>
          <w:szCs w:val="24"/>
        </w:rPr>
        <w:t>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</w:t>
      </w:r>
      <w:r w:rsidR="00375B7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48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</w:t>
      </w:r>
      <w:r w:rsidR="00375B73">
        <w:rPr>
          <w:rStyle w:val="11"/>
          <w:b/>
          <w:sz w:val="24"/>
          <w:szCs w:val="24"/>
        </w:rPr>
        <w:t>2</w:t>
      </w:r>
      <w:r w:rsidR="00446089">
        <w:rPr>
          <w:rStyle w:val="11"/>
          <w:b/>
          <w:sz w:val="24"/>
          <w:szCs w:val="24"/>
        </w:rPr>
        <w:t>3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D37FB8" w:rsidRPr="00F70748" w:rsidRDefault="00167B81" w:rsidP="00D37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C9">
        <w:rPr>
          <w:rStyle w:val="11"/>
          <w:rFonts w:eastAsiaTheme="minorEastAsia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rFonts w:eastAsiaTheme="minorEastAsia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rFonts w:eastAsiaTheme="minorEastAsia"/>
          <w:sz w:val="28"/>
          <w:szCs w:val="28"/>
        </w:rPr>
        <w:t xml:space="preserve"> по противодействию коррупции в Ростовской области от 05.06.2013 № 2</w:t>
      </w:r>
      <w:r w:rsidR="00D37FB8">
        <w:rPr>
          <w:rStyle w:val="11"/>
          <w:rFonts w:eastAsiaTheme="minorEastAsia"/>
          <w:sz w:val="28"/>
          <w:szCs w:val="28"/>
        </w:rPr>
        <w:t>, а также в</w:t>
      </w:r>
      <w:r w:rsidR="00D37FB8" w:rsidRPr="00F70748">
        <w:rPr>
          <w:rFonts w:ascii="Times New Roman" w:hAnsi="Times New Roman" w:cs="Times New Roman"/>
          <w:sz w:val="28"/>
          <w:szCs w:val="28"/>
        </w:rPr>
        <w:t xml:space="preserve"> целях планомерной работы по противодействию коррупции в системе образования </w:t>
      </w:r>
      <w:r w:rsidR="00DC3F82">
        <w:rPr>
          <w:rFonts w:ascii="Times New Roman" w:hAnsi="Times New Roman" w:cs="Times New Roman"/>
          <w:sz w:val="28"/>
          <w:szCs w:val="28"/>
        </w:rPr>
        <w:t>района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антикоррупционной </w:t>
      </w:r>
      <w:r w:rsidRPr="003756C9">
        <w:rPr>
          <w:rStyle w:val="11"/>
          <w:sz w:val="28"/>
          <w:szCs w:val="28"/>
        </w:rPr>
        <w:t xml:space="preserve">направленности в системе образования </w:t>
      </w:r>
      <w:proofErr w:type="spellStart"/>
      <w:r w:rsidRPr="003756C9">
        <w:rPr>
          <w:rStyle w:val="11"/>
          <w:sz w:val="28"/>
          <w:szCs w:val="28"/>
        </w:rPr>
        <w:t>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</w:t>
      </w:r>
      <w:proofErr w:type="spellEnd"/>
      <w:r w:rsidRPr="003756C9">
        <w:rPr>
          <w:rStyle w:val="11"/>
          <w:sz w:val="28"/>
          <w:szCs w:val="28"/>
        </w:rPr>
        <w:t xml:space="preserve"> района на 20</w:t>
      </w:r>
      <w:r w:rsidR="00375B73">
        <w:rPr>
          <w:rStyle w:val="11"/>
          <w:sz w:val="28"/>
          <w:szCs w:val="28"/>
        </w:rPr>
        <w:t>2</w:t>
      </w:r>
      <w:r w:rsidR="00446089">
        <w:rPr>
          <w:rStyle w:val="11"/>
          <w:sz w:val="28"/>
          <w:szCs w:val="28"/>
        </w:rPr>
        <w:t>3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</w:t>
      </w:r>
      <w:r w:rsidR="00375B73">
        <w:rPr>
          <w:rStyle w:val="11"/>
          <w:sz w:val="28"/>
          <w:szCs w:val="28"/>
        </w:rPr>
        <w:t>2</w:t>
      </w:r>
      <w:r w:rsidR="00446089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</w:t>
      </w:r>
      <w:r w:rsidR="00E21ED4">
        <w:rPr>
          <w:rStyle w:val="11"/>
          <w:sz w:val="28"/>
          <w:szCs w:val="28"/>
        </w:rPr>
        <w:t xml:space="preserve"> муниципального учреждения «Отдел образования </w:t>
      </w:r>
      <w:r w:rsidRPr="003756C9">
        <w:rPr>
          <w:rStyle w:val="11"/>
          <w:sz w:val="28"/>
          <w:szCs w:val="28"/>
        </w:rPr>
        <w:t xml:space="preserve">Администрации </w:t>
      </w:r>
      <w:proofErr w:type="spellStart"/>
      <w:r w:rsidRPr="003756C9">
        <w:rPr>
          <w:rStyle w:val="11"/>
          <w:sz w:val="28"/>
          <w:szCs w:val="28"/>
        </w:rPr>
        <w:t>Мясниковского</w:t>
      </w:r>
      <w:proofErr w:type="spellEnd"/>
      <w:r w:rsidRPr="003756C9">
        <w:rPr>
          <w:rStyle w:val="11"/>
          <w:sz w:val="28"/>
          <w:szCs w:val="28"/>
        </w:rPr>
        <w:t xml:space="preserve"> района</w:t>
      </w:r>
      <w:r w:rsidR="00E21ED4">
        <w:rPr>
          <w:rStyle w:val="11"/>
          <w:sz w:val="28"/>
          <w:szCs w:val="28"/>
        </w:rPr>
        <w:t>»</w:t>
      </w:r>
      <w:r w:rsidRPr="003756C9">
        <w:rPr>
          <w:rStyle w:val="11"/>
          <w:sz w:val="28"/>
          <w:szCs w:val="28"/>
        </w:rPr>
        <w:t>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Довести до сведения педагогических работников, родителей План антикоррупционной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</w:t>
      </w:r>
      <w:r w:rsidR="00375B73">
        <w:rPr>
          <w:rStyle w:val="11"/>
          <w:sz w:val="28"/>
          <w:szCs w:val="28"/>
        </w:rPr>
        <w:t>2</w:t>
      </w:r>
      <w:r w:rsidR="00446089">
        <w:rPr>
          <w:rStyle w:val="11"/>
          <w:sz w:val="28"/>
          <w:szCs w:val="28"/>
        </w:rPr>
        <w:t>3</w:t>
      </w:r>
      <w:r w:rsidR="00523E97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родительские собрания, на которых представить отчеты об использовании внебюджетных средств, при наличии, полученных учреждением в 20</w:t>
      </w:r>
      <w:r w:rsidR="00E21ED4">
        <w:rPr>
          <w:rStyle w:val="11"/>
          <w:sz w:val="28"/>
          <w:szCs w:val="28"/>
        </w:rPr>
        <w:t>2</w:t>
      </w:r>
      <w:r w:rsidR="00446089">
        <w:rPr>
          <w:rStyle w:val="11"/>
          <w:sz w:val="28"/>
          <w:szCs w:val="28"/>
        </w:rPr>
        <w:t>2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D37FB8" w:rsidRPr="00E21ED4" w:rsidRDefault="00295785">
      <w:pPr>
        <w:rPr>
          <w:rFonts w:ascii="Times New Roman" w:hAnsi="Times New Roman" w:cs="Times New Roman"/>
          <w:sz w:val="28"/>
          <w:szCs w:val="28"/>
        </w:rPr>
        <w:sectPr w:rsidR="00D37FB8" w:rsidRPr="00E21ED4" w:rsidSect="00300B21">
          <w:pgSz w:w="11906" w:h="16838"/>
          <w:pgMar w:top="568" w:right="707" w:bottom="284" w:left="1276" w:header="708" w:footer="708" w:gutter="0"/>
          <w:cols w:space="708"/>
          <w:docGrid w:linePitch="360"/>
        </w:sect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46089">
        <w:rPr>
          <w:rFonts w:ascii="Times New Roman" w:hAnsi="Times New Roman" w:cs="Times New Roman"/>
          <w:sz w:val="28"/>
          <w:szCs w:val="28"/>
        </w:rPr>
        <w:t>О.М. Рыжкина</w:t>
      </w:r>
    </w:p>
    <w:p w:rsidR="00295785" w:rsidRDefault="00295785" w:rsidP="00E21ED4">
      <w:pPr>
        <w:spacing w:after="0" w:line="240" w:lineRule="auto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352"/>
        <w:gridCol w:w="10065"/>
      </w:tblGrid>
      <w:tr w:rsidR="00295785" w:rsidRPr="003C68FA" w:rsidTr="00D37FB8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5" w:type="dxa"/>
          </w:tcPr>
          <w:p w:rsidR="003756C9" w:rsidRDefault="00295785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D37FB8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D37FB8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5" w:type="dxa"/>
          </w:tcPr>
          <w:p w:rsidR="00295785" w:rsidRPr="003C68FA" w:rsidRDefault="00B03918" w:rsidP="00446089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 </w:t>
            </w:r>
            <w:r w:rsidR="00DC3F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0</w:t>
            </w:r>
            <w:r w:rsidR="004460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="00DC3F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.02.202</w:t>
            </w:r>
            <w:r w:rsidR="004460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4460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7FB8" w:rsidRPr="00DC1C6D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C6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C1C6D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612831" w:rsidRPr="00C80BFD" w:rsidRDefault="00D37FB8" w:rsidP="00D3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6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учреждения </w:t>
      </w:r>
    </w:p>
    <w:p w:rsidR="00D37FB8" w:rsidRPr="00DC1C6D" w:rsidRDefault="00D37FB8" w:rsidP="00612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«Отдел образования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Мясниковского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района» на 202</w:t>
      </w:r>
      <w:r w:rsidR="0044608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5785" w:rsidRPr="00C80BFD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451" w:type="dxa"/>
        <w:tblInd w:w="392" w:type="dxa"/>
        <w:tblLook w:val="04A0" w:firstRow="1" w:lastRow="0" w:firstColumn="1" w:lastColumn="0" w:noHBand="0" w:noVBand="1"/>
      </w:tblPr>
      <w:tblGrid>
        <w:gridCol w:w="907"/>
        <w:gridCol w:w="9299"/>
        <w:gridCol w:w="1985"/>
        <w:gridCol w:w="3260"/>
      </w:tblGrid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D37FB8" w:rsidRPr="00DC1C6D" w:rsidTr="001150C6">
        <w:tc>
          <w:tcPr>
            <w:tcW w:w="15451" w:type="dxa"/>
            <w:gridSpan w:val="4"/>
          </w:tcPr>
          <w:p w:rsidR="00D37FB8" w:rsidRPr="00DC1C6D" w:rsidRDefault="00D37FB8" w:rsidP="00115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D37FB8" w:rsidRPr="00DC1C6D" w:rsidTr="001150C6">
        <w:tc>
          <w:tcPr>
            <w:tcW w:w="907" w:type="dxa"/>
          </w:tcPr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99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 ОО;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советов, Родительских комитетов, Педагогических советов;</w:t>
            </w:r>
          </w:p>
          <w:p w:rsidR="00D37FB8" w:rsidRPr="00DC1C6D" w:rsidRDefault="00D37FB8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, конференциях для родителей.</w:t>
            </w:r>
          </w:p>
        </w:tc>
        <w:tc>
          <w:tcPr>
            <w:tcW w:w="1985" w:type="dxa"/>
          </w:tcPr>
          <w:p w:rsidR="00D37FB8" w:rsidRPr="00DC1C6D" w:rsidRDefault="00D37FB8" w:rsidP="0011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37FB8" w:rsidRPr="00DC1C6D" w:rsidRDefault="00300323" w:rsidP="001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7FB8"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56624" w:rsidRPr="00DC1C6D" w:rsidTr="001150C6">
        <w:trPr>
          <w:trHeight w:val="2787"/>
        </w:trPr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анализа: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информации на предмет выявления сведений о фактах коррупции, личной заинтересованности,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 исполнения обязанностей, установленных в целях противодействия коррупции, со стороны муниципальных служащих;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обращений граждан и организаций в целях выявления коррупционных рисков и своевременного реагирования на коррупционные проявления со стороны муниципальных служащих Управления образования Администрации и подведомственных организаций.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D56624">
        <w:trPr>
          <w:trHeight w:val="416"/>
        </w:trPr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профилактике коррупционных и иных правонарушений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24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 w:rsidRPr="00D56624"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 w:rsidRPr="00D56624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</w:tr>
      <w:tr w:rsidR="00D56624" w:rsidRPr="00DC1C6D" w:rsidTr="001150C6">
        <w:tc>
          <w:tcPr>
            <w:tcW w:w="15451" w:type="dxa"/>
            <w:gridSpan w:val="4"/>
          </w:tcPr>
          <w:p w:rsidR="00D56624" w:rsidRPr="00DC1C6D" w:rsidRDefault="00D56624" w:rsidP="00D5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2. Внедрение антикоррупционных механизмов в систему кадровой работы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                    от 25 декабря 2008 года № 273-ФЗ «О противодействии коррупции», от 02 марта 2007 года № 25-ФЗ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муниципальной службе в Российской Федерации» и другими федеральными законами.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коррупции, в том числе, с учетом методических рекомендаций Министерства труда и социальной защиты Российской Федерации о комплексе мер, направленных на привлечение муниципальных служащих к противодействию коррупции.</w:t>
            </w:r>
            <w:proofErr w:type="gramEnd"/>
          </w:p>
          <w:p w:rsidR="00D56624" w:rsidRPr="00DC1C6D" w:rsidRDefault="00D56624" w:rsidP="00D56624">
            <w:pPr>
              <w:ind w:firstLine="4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проведения: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с пакетом соответствующих методических материалов антикоррупционного содержания;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инструктажа муниципальных служащих на конкретных примерах конфликта интересов;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ознакомления муниципальных служащих с положениями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  <w:proofErr w:type="gramEnd"/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консультирования и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 муниципальных служащих по вопросам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противодействия коррупции;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мониторинга исполнения муниципальными служащими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образования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приеме на муниципальную службу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или руководители образовательных организаций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возникновению конфликта интересов на муниципальной службе.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муниципальных служащих на предмет их участия в предпринимательской деятельности, управлении коммерческими организациями лично, либо через доверенных лиц, оказании не предусмотренного законодательством содействия физическим и юридическим  лицам с использованием служебного положения.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служащими обязанности сообщить в случаях, установленных  федеральными законами, о получении ими подарка.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работы по предоставлению муниципальными служащими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работодателя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уведомлению муниципальными служащими работодателя в случае обращения в целях склонения муниципальных служащих к совершению коррупционных правонарушений и проверка сведений, содержащихся в указанных обращениях.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9299" w:type="dxa"/>
          </w:tcPr>
          <w:p w:rsidR="00D56624" w:rsidRPr="00822F9E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Мероприятия по просвещению, обучению и воспитанию в вопросах противодействия коррупции муниципальных служащих и руководителей подведомственных образовательных учреждений:</w:t>
            </w:r>
          </w:p>
          <w:p w:rsidR="00D56624" w:rsidRPr="00DC1C6D" w:rsidRDefault="00D56624" w:rsidP="00D56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обновление информации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«Отдел образования» 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«Противодействие коррупции»;</w:t>
            </w:r>
          </w:p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изменениями законодательства о противодействии коррупции.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Включение в трудовые договора работников антикоррупционных положений.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299" w:type="dxa"/>
          </w:tcPr>
          <w:p w:rsidR="00D56624" w:rsidRPr="00446089" w:rsidRDefault="00D56624" w:rsidP="00D566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46089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Организация выборочной проверки состояния работы по противодействию коррупции в образовательных организациях </w:t>
            </w:r>
            <w:proofErr w:type="spellStart"/>
            <w:r w:rsidRPr="00446089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Мясниковского</w:t>
            </w:r>
            <w:proofErr w:type="spellEnd"/>
            <w:r w:rsidRPr="00446089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района (МБОУ СОШ №3, д/с №27 «Ласточка»)</w:t>
            </w:r>
          </w:p>
        </w:tc>
        <w:tc>
          <w:tcPr>
            <w:tcW w:w="1985" w:type="dxa"/>
          </w:tcPr>
          <w:p w:rsidR="00D56624" w:rsidRPr="00DC1C6D" w:rsidRDefault="00D56624" w:rsidP="00446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</w:t>
            </w:r>
            <w:r w:rsidR="00446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56624" w:rsidRPr="00612831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t xml:space="preserve"> </w:t>
            </w:r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 w:rsidRPr="0061283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80BFD" w:rsidRPr="00DC1C6D" w:rsidTr="001150C6">
        <w:tc>
          <w:tcPr>
            <w:tcW w:w="907" w:type="dxa"/>
          </w:tcPr>
          <w:p w:rsidR="00C80BFD" w:rsidRDefault="00C80BFD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299" w:type="dxa"/>
          </w:tcPr>
          <w:p w:rsidR="00C80BFD" w:rsidRDefault="00C80BFD" w:rsidP="00C8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осуществлению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результатов работы руководителей образовательных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(выборочно)</w:t>
            </w:r>
          </w:p>
        </w:tc>
        <w:tc>
          <w:tcPr>
            <w:tcW w:w="1985" w:type="dxa"/>
          </w:tcPr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– СОШ №2, СОШ №5;</w:t>
            </w:r>
          </w:p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кв. – д/с №2,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д/с №6;</w:t>
            </w:r>
          </w:p>
          <w:p w:rsidR="00C80BFD" w:rsidRDefault="00C80BFD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кв. </w:t>
            </w:r>
            <w:r w:rsidR="00B306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A4">
              <w:rPr>
                <w:rFonts w:ascii="Times New Roman" w:hAnsi="Times New Roman" w:cs="Times New Roman"/>
                <w:sz w:val="24"/>
                <w:szCs w:val="24"/>
              </w:rPr>
              <w:t>СОШ №8, СОШ №13;</w:t>
            </w:r>
          </w:p>
          <w:p w:rsidR="00B306A4" w:rsidRDefault="00B306A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д/с №3, д/с №8</w:t>
            </w:r>
          </w:p>
        </w:tc>
        <w:tc>
          <w:tcPr>
            <w:tcW w:w="3260" w:type="dxa"/>
          </w:tcPr>
          <w:p w:rsidR="00C80BFD" w:rsidRPr="00C80BFD" w:rsidRDefault="00C80BFD" w:rsidP="00C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</w:t>
            </w:r>
            <w:proofErr w:type="spellStart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>Поркшеян</w:t>
            </w:r>
            <w:proofErr w:type="spellEnd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 xml:space="preserve"> Г.А., старший методист </w:t>
            </w:r>
          </w:p>
          <w:p w:rsidR="00C80BFD" w:rsidRPr="00612831" w:rsidRDefault="00C80BFD" w:rsidP="00C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>Толохян</w:t>
            </w:r>
            <w:proofErr w:type="spellEnd"/>
            <w:r w:rsidRPr="00C80BFD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46089" w:rsidRPr="00DC1C6D" w:rsidTr="001150C6">
        <w:tc>
          <w:tcPr>
            <w:tcW w:w="907" w:type="dxa"/>
          </w:tcPr>
          <w:p w:rsidR="00446089" w:rsidRDefault="00446089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9299" w:type="dxa"/>
          </w:tcPr>
          <w:p w:rsidR="00446089" w:rsidRDefault="00446089" w:rsidP="00446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повышению квалификации муниципальных служащих, а также сотрудников отдела, отвечающих за данное направление по теме: «Противодействие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коррупции»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46089" w:rsidRDefault="00446089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</w:tcPr>
          <w:p w:rsidR="00446089" w:rsidRPr="00C80BFD" w:rsidRDefault="00446089" w:rsidP="00C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руководители ОО</w:t>
            </w:r>
          </w:p>
        </w:tc>
      </w:tr>
      <w:tr w:rsidR="00D56624" w:rsidRPr="00DC1C6D" w:rsidTr="001150C6">
        <w:tc>
          <w:tcPr>
            <w:tcW w:w="15451" w:type="dxa"/>
            <w:gridSpan w:val="4"/>
          </w:tcPr>
          <w:p w:rsidR="00D56624" w:rsidRPr="00612831" w:rsidRDefault="00D56624" w:rsidP="00D5662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противодействию коррупции в организациях, подведомственных МУ «Отдел образования»</w:t>
            </w:r>
          </w:p>
          <w:p w:rsidR="00D56624" w:rsidRPr="00612831" w:rsidRDefault="00D56624" w:rsidP="00D5662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99" w:type="dxa"/>
          </w:tcPr>
          <w:p w:rsidR="00D56624" w:rsidRPr="00DC1C6D" w:rsidRDefault="00D56624" w:rsidP="0044608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специфики деятельности подведомственных организаций (образовательных организаций) разработать и утвердить в подведомственных организациях планы работы по противодействию коррупции на 202</w:t>
            </w:r>
            <w:r w:rsidR="00446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разместить их на официальных сайтах образовательных организаций и обеспечить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мероприятий, предусмотренных планами.</w:t>
            </w:r>
          </w:p>
        </w:tc>
        <w:tc>
          <w:tcPr>
            <w:tcW w:w="1985" w:type="dxa"/>
          </w:tcPr>
          <w:p w:rsidR="00D56624" w:rsidRPr="00DC1C6D" w:rsidRDefault="00D56624" w:rsidP="0044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446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подведомственных организациях должностного лица (должностных лиц), ответственного за профилактику коррупционных и иных правонарушений.</w:t>
            </w:r>
          </w:p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24" w:rsidRPr="00DC1C6D" w:rsidRDefault="00D56624" w:rsidP="0044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446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учреждений, и руководителями муниципальных учреждений, размещение указанных сведений на официальном сайте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«Отдел образования»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работы по реализации антикоррупционной политики в подведомственных организациях.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сотрудниками образовательных организаций антикоррупционного стандарта в сфере образования.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299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Проведение работы по аккредитации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985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Апрель-июнь</w:t>
            </w:r>
          </w:p>
        </w:tc>
        <w:tc>
          <w:tcPr>
            <w:tcW w:w="3260" w:type="dxa"/>
          </w:tcPr>
          <w:p w:rsidR="00D56624" w:rsidRPr="00B86D1C" w:rsidRDefault="00446089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И.С.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299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985" w:type="dxa"/>
          </w:tcPr>
          <w:p w:rsidR="00D56624" w:rsidRPr="00B86D1C" w:rsidRDefault="00D56624" w:rsidP="00D56624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sz w:val="24"/>
                <w:szCs w:val="24"/>
              </w:rPr>
            </w:pPr>
            <w:r w:rsidRPr="00B86D1C">
              <w:rPr>
                <w:rStyle w:val="10pt0pt"/>
                <w:sz w:val="24"/>
                <w:szCs w:val="24"/>
              </w:rPr>
              <w:t>Два раза в год</w:t>
            </w:r>
          </w:p>
        </w:tc>
        <w:tc>
          <w:tcPr>
            <w:tcW w:w="3260" w:type="dxa"/>
          </w:tcPr>
          <w:p w:rsidR="00D56624" w:rsidRPr="00B86D1C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9" w:type="dxa"/>
          </w:tcPr>
          <w:p w:rsidR="00D56624" w:rsidRPr="00DC1C6D" w:rsidRDefault="00D56624" w:rsidP="00D566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24" w:rsidRPr="00DC1C6D" w:rsidTr="001150C6">
        <w:tc>
          <w:tcPr>
            <w:tcW w:w="15451" w:type="dxa"/>
            <w:gridSpan w:val="4"/>
          </w:tcPr>
          <w:p w:rsidR="00D56624" w:rsidRDefault="00D56624" w:rsidP="00D5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Меры по правовому просвещению и повышению антикоррупционной компетентности сотрудников, обучающихся, </w:t>
            </w:r>
          </w:p>
          <w:p w:rsidR="00D56624" w:rsidRPr="00DC1C6D" w:rsidRDefault="00D56624" w:rsidP="00D5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 ОО и их родителей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 Международному дню борьбы с коррупцией 9 декабря мероприятий, направленных на формирование в обществе нетерпимости к коррупционному поведению 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гражданской и правовой сознательности, в т.ч.: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столов, игр-викторин, диспутов, классных часов;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по повышению антикоррупционной компетентности родителей.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ОО.</w:t>
            </w:r>
          </w:p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август</w:t>
            </w:r>
          </w:p>
        </w:tc>
        <w:tc>
          <w:tcPr>
            <w:tcW w:w="3260" w:type="dxa"/>
          </w:tcPr>
          <w:p w:rsidR="00D56624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</w:t>
            </w:r>
          </w:p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ОО, качеством предоставляемых образовательных услуг.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ОО ежегодных  результатов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ОО.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 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информирования общественности о проведении ЕГЭ (в сети Интернет, средствах массовой информации, организация работы «горячей линии»), о результатах ЕГЭ.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D56624" w:rsidRPr="00DC1C6D" w:rsidRDefault="00446089" w:rsidP="0044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И.С.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антикоррупционному образованию в муниципальных общеобразовательных  организациях в части, касающейся содействию включения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56624" w:rsidRPr="00DC1C6D" w:rsidTr="001150C6">
        <w:tc>
          <w:tcPr>
            <w:tcW w:w="907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9299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1985" w:type="dxa"/>
          </w:tcPr>
          <w:p w:rsidR="00D56624" w:rsidRPr="00DC1C6D" w:rsidRDefault="00D56624" w:rsidP="00D5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D56624" w:rsidRPr="00DC1C6D" w:rsidRDefault="00D56624" w:rsidP="00D5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D37FB8" w:rsidRDefault="001150C6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FB8" w:rsidRDefault="00D37FB8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37FB8" w:rsidSect="00D37FB8">
          <w:pgSz w:w="16838" w:h="11906" w:orient="landscape"/>
          <w:pgMar w:top="1276" w:right="567" w:bottom="709" w:left="284" w:header="709" w:footer="709" w:gutter="0"/>
          <w:cols w:space="708"/>
          <w:docGrid w:linePitch="360"/>
        </w:sectPr>
      </w:pPr>
    </w:p>
    <w:p w:rsidR="00B36AB4" w:rsidRDefault="00B36AB4" w:rsidP="00B8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Pr="007041D6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1371D8" w:rsidRDefault="001371D8" w:rsidP="009244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="009244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B0391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9244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 w:rsidR="009244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</w:t>
            </w:r>
          </w:p>
        </w:tc>
      </w:tr>
    </w:tbl>
    <w:p w:rsidR="00B86D1C" w:rsidRDefault="00295785" w:rsidP="00300B21">
      <w:pPr>
        <w:spacing w:after="0" w:line="240" w:lineRule="auto"/>
        <w:jc w:val="center"/>
      </w:pPr>
      <w:r>
        <w:tab/>
      </w:r>
    </w:p>
    <w:p w:rsidR="00295785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</w:t>
      </w:r>
      <w:r w:rsidR="003D5B7D">
        <w:rPr>
          <w:rFonts w:ascii="Times New Roman" w:hAnsi="Times New Roman" w:cs="Times New Roman"/>
          <w:bCs/>
          <w:sz w:val="28"/>
          <w:szCs w:val="28"/>
        </w:rPr>
        <w:t>2</w:t>
      </w:r>
      <w:r w:rsidR="001371D8" w:rsidRPr="001371D8">
        <w:rPr>
          <w:rFonts w:ascii="Times New Roman" w:hAnsi="Times New Roman" w:cs="Times New Roman"/>
          <w:bCs/>
          <w:sz w:val="28"/>
          <w:szCs w:val="28"/>
        </w:rPr>
        <w:t>2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bookmarkStart w:id="0" w:name="_GoBack"/>
      <w:bookmarkEnd w:id="0"/>
    </w:p>
    <w:p w:rsidR="00B86D1C" w:rsidRPr="004C1F04" w:rsidRDefault="00B86D1C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10456" w:type="dxa"/>
        <w:tblInd w:w="-601" w:type="dxa"/>
        <w:tblLook w:val="04A0" w:firstRow="1" w:lastRow="0" w:firstColumn="1" w:lastColumn="0" w:noHBand="0" w:noVBand="1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1371D8" w:rsidRDefault="001371D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1371D8" w:rsidRDefault="001371D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295785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1371D8" w:rsidRDefault="003756C9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E21ED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1371D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E21ED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1E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1371D8" w:rsidRDefault="001371D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петушок», д/с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1371D8" w:rsidP="00E2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3756C9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1371D8" w:rsidRDefault="00E21ED4" w:rsidP="00137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71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12, 13, д/с №12 «Красная шапочка», д/с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B81"/>
    <w:rsid w:val="001150C6"/>
    <w:rsid w:val="00127173"/>
    <w:rsid w:val="001371D8"/>
    <w:rsid w:val="00167B81"/>
    <w:rsid w:val="001F683E"/>
    <w:rsid w:val="00295785"/>
    <w:rsid w:val="00300323"/>
    <w:rsid w:val="00300B21"/>
    <w:rsid w:val="003756C9"/>
    <w:rsid w:val="00375B73"/>
    <w:rsid w:val="003D5B7D"/>
    <w:rsid w:val="00446089"/>
    <w:rsid w:val="004F3BFF"/>
    <w:rsid w:val="00523E97"/>
    <w:rsid w:val="00612831"/>
    <w:rsid w:val="00615E24"/>
    <w:rsid w:val="0070349F"/>
    <w:rsid w:val="0078489C"/>
    <w:rsid w:val="00812839"/>
    <w:rsid w:val="00822F9E"/>
    <w:rsid w:val="008E33B7"/>
    <w:rsid w:val="009244BC"/>
    <w:rsid w:val="00926B20"/>
    <w:rsid w:val="00A52922"/>
    <w:rsid w:val="00B03918"/>
    <w:rsid w:val="00B306A4"/>
    <w:rsid w:val="00B36AB4"/>
    <w:rsid w:val="00B76C29"/>
    <w:rsid w:val="00B86D1C"/>
    <w:rsid w:val="00C10C71"/>
    <w:rsid w:val="00C80BFD"/>
    <w:rsid w:val="00C82E8D"/>
    <w:rsid w:val="00D37FB8"/>
    <w:rsid w:val="00D56624"/>
    <w:rsid w:val="00D66669"/>
    <w:rsid w:val="00DA6A93"/>
    <w:rsid w:val="00DC3F82"/>
    <w:rsid w:val="00E21ED4"/>
    <w:rsid w:val="00F0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  <w:style w:type="character" w:styleId="a7">
    <w:name w:val="Strong"/>
    <w:basedOn w:val="a0"/>
    <w:uiPriority w:val="22"/>
    <w:qFormat/>
    <w:rsid w:val="00D37FB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1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1</cp:lastModifiedBy>
  <cp:revision>13</cp:revision>
  <cp:lastPrinted>2022-03-04T06:23:00Z</cp:lastPrinted>
  <dcterms:created xsi:type="dcterms:W3CDTF">2020-03-20T06:53:00Z</dcterms:created>
  <dcterms:modified xsi:type="dcterms:W3CDTF">2023-02-08T13:07:00Z</dcterms:modified>
</cp:coreProperties>
</file>